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D3A" w:rsidRPr="00FF4E91" w:rsidRDefault="00CA1D3A" w:rsidP="004D0203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4D0203">
        <w:rPr>
          <w:rFonts w:ascii="Times New Roman" w:eastAsia="Times New Roman" w:hAnsi="Times New Roman"/>
          <w:sz w:val="28"/>
          <w:szCs w:val="28"/>
          <w:lang w:eastAsia="ru-RU"/>
        </w:rPr>
        <w:t>№ 3</w:t>
      </w:r>
      <w:r w:rsidR="004D020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4D02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4D0203" w:rsidRDefault="004D0203" w:rsidP="004D0203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</w:p>
    <w:p w:rsidR="003F3B06" w:rsidRPr="004D0203" w:rsidRDefault="003F3B06" w:rsidP="004D0203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4D0203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Pr="002855FB" w:rsidRDefault="003F3B06" w:rsidP="00103923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2855FB">
        <w:rPr>
          <w:rStyle w:val="af3"/>
          <w:rFonts w:eastAsia="Calibri"/>
          <w:caps/>
          <w:sz w:val="28"/>
          <w:szCs w:val="32"/>
          <w:lang w:eastAsia="en-US"/>
        </w:rPr>
        <w:t>медицинской помощи детям при гепатобластоме (диспансерное наблюдение начиная с 5 года)</w:t>
      </w:r>
    </w:p>
    <w:p w:rsidR="00937B7E" w:rsidRPr="002855FB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2855FB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2855F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2855F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2855FB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2855F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3F3B06" w:rsidRPr="002855FB">
        <w:rPr>
          <w:rFonts w:ascii="Times New Roman" w:eastAsia="Times New Roman" w:hAnsi="Times New Roman"/>
          <w:sz w:val="28"/>
          <w:szCs w:val="20"/>
          <w:lang w:eastAsia="ru-RU"/>
        </w:rPr>
        <w:t>дети</w:t>
      </w:r>
    </w:p>
    <w:p w:rsidR="007F7D42" w:rsidRPr="002855FB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2855F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2855FB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2855F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3F3B06" w:rsidRPr="002855FB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2855FB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2855F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2855F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2855FB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2855F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3F3B06" w:rsidRPr="002855FB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3F3B06">
        <w:rPr>
          <w:rFonts w:ascii="Times New Roman" w:eastAsia="Times New Roman" w:hAnsi="Times New Roman"/>
          <w:sz w:val="28"/>
          <w:szCs w:val="20"/>
          <w:lang w:eastAsia="ru-RU"/>
        </w:rPr>
        <w:t>амбулаторно</w:t>
      </w:r>
    </w:p>
    <w:p w:rsidR="0057062E" w:rsidRPr="002855FB" w:rsidRDefault="00C60B47" w:rsidP="003F3B0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3F3B06">
        <w:rPr>
          <w:rFonts w:ascii="Times New Roman" w:eastAsia="Times New Roman" w:hAnsi="Times New Roman"/>
          <w:sz w:val="28"/>
          <w:szCs w:val="20"/>
          <w:lang w:eastAsia="ru-RU"/>
        </w:rPr>
        <w:t>плановая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3F3B06"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7F6898" w:rsidRPr="00D72BEA" w:rsidRDefault="00D72BEA" w:rsidP="004D0203">
      <w:pPr>
        <w:tabs>
          <w:tab w:val="left" w:pos="15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4663D" w:rsidRDefault="003F3B06" w:rsidP="002855FB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C22.2</w:t>
      </w:r>
      <w:r>
        <w:rPr>
          <w:rFonts w:ascii="Times New Roman" w:eastAsia="Times New Roman" w:hAnsi="Times New Roman"/>
          <w:sz w:val="28"/>
          <w:szCs w:val="20"/>
          <w:lang w:val="en-US" w:eastAsia="ru-RU"/>
        </w:rPr>
        <w:tab/>
        <w:t>Гепатобластома</w:t>
      </w:r>
    </w:p>
    <w:p w:rsidR="004D0203" w:rsidRDefault="004D0203" w:rsidP="002855FB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4D0203" w:rsidRDefault="004D0203" w:rsidP="002855FB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4D0203" w:rsidRDefault="004D0203" w:rsidP="002855FB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3F3B0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B04.009.001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Диспансерный прием</w:t>
            </w:r>
            <w:r w:rsidR="004D02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(осмотр, консультация) врача-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детского онколога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3F3B0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3F3B0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F3B06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3F3B06" w:rsidRPr="006001EC" w:rsidRDefault="003F3B0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B04.031.001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F3B06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Диспансерный прием (осмотр, консультация) врача-педиатра (при оказании медицинской помощи в амбулаторных условиях медицинская услуга является взаимозаменяемой </w:t>
            </w:r>
            <w:r w:rsidR="004D02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B04.026.001 «Диспансерный прием (осмотр, консультация) врача общей практики (семейного врача)»)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Pr="004D0203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4D0203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4D02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4D02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4D0203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4D0203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4D0203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3F3B0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A12.28.002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функции нефронов по клиренсу креатинина (проба Реберга)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F3B0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3F3B06" w:rsidRPr="006001EC" w:rsidRDefault="003F3B0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F3B06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F3B0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3F3B06" w:rsidRPr="006001EC" w:rsidRDefault="003F3B0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F3B06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F3B0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3F3B06" w:rsidRPr="006001EC" w:rsidRDefault="003F3B0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F3B06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3F3B0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A04.10.002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Эхокардиография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F3B0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3F3B06" w:rsidRPr="006001EC" w:rsidRDefault="003F3B0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F3B06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F3B0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3F3B06" w:rsidRPr="006001EC" w:rsidRDefault="003F3B0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A05.30.005.001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F3B06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Магнитно-резонансная томография органов брюшной полости с внутривенным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F3B0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3F3B06" w:rsidRPr="006001EC" w:rsidRDefault="003F3B0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F3B06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грудной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F3B0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3F3B06" w:rsidRPr="006001EC" w:rsidRDefault="003F3B0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A06.09.007.001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F3B06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Прицельная рентгенография органов грудной клетки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F3B0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3F3B06" w:rsidRPr="006001EC" w:rsidRDefault="003F3B0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F3B06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Компьютерная томография органов брюшной полости </w:t>
            </w:r>
            <w:r w:rsidR="004D02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внутривенным болюсным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F3B0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3F3B06" w:rsidRPr="006001EC" w:rsidRDefault="003F3B0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3F3B06" w:rsidRPr="006E6060" w:rsidRDefault="003F3B06" w:rsidP="004D02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Тональная аудиометрия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3F3B06" w:rsidRPr="006E6060" w:rsidRDefault="003F3B0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436399" w:rsidRPr="004D0203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eastAsia="ru-RU"/>
        </w:rPr>
      </w:pPr>
    </w:p>
    <w:sectPr w:rsidR="00436399" w:rsidRPr="004D0203" w:rsidSect="004D0203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709" w:right="850" w:bottom="568" w:left="1701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E31" w:rsidRDefault="00922E31" w:rsidP="002001E0">
      <w:pPr>
        <w:spacing w:after="0" w:line="240" w:lineRule="auto"/>
      </w:pPr>
      <w:r>
        <w:separator/>
      </w:r>
    </w:p>
  </w:endnote>
  <w:endnote w:type="continuationSeparator" w:id="0">
    <w:p w:rsidR="00922E31" w:rsidRDefault="00922E31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E31" w:rsidRDefault="00922E31" w:rsidP="002001E0">
      <w:pPr>
        <w:spacing w:after="0" w:line="240" w:lineRule="auto"/>
      </w:pPr>
      <w:r>
        <w:separator/>
      </w:r>
    </w:p>
  </w:footnote>
  <w:footnote w:type="continuationSeparator" w:id="0">
    <w:p w:rsidR="00922E31" w:rsidRDefault="00922E31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63566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4D0203" w:rsidRPr="004D0203" w:rsidRDefault="00BF5317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4D0203">
          <w:rPr>
            <w:rFonts w:ascii="Times New Roman" w:hAnsi="Times New Roman"/>
            <w:sz w:val="28"/>
            <w:szCs w:val="28"/>
          </w:rPr>
          <w:fldChar w:fldCharType="begin"/>
        </w:r>
        <w:r w:rsidR="004D0203" w:rsidRPr="004D020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D0203">
          <w:rPr>
            <w:rFonts w:ascii="Times New Roman" w:hAnsi="Times New Roman"/>
            <w:sz w:val="28"/>
            <w:szCs w:val="28"/>
          </w:rPr>
          <w:fldChar w:fldCharType="separate"/>
        </w:r>
        <w:r w:rsidR="00321464">
          <w:rPr>
            <w:rFonts w:ascii="Times New Roman" w:hAnsi="Times New Roman"/>
            <w:noProof/>
            <w:sz w:val="28"/>
            <w:szCs w:val="28"/>
          </w:rPr>
          <w:t>3</w:t>
        </w:r>
        <w:r w:rsidRPr="004D020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D0203" w:rsidRDefault="004D0203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A3A79"/>
    <w:rsid w:val="001B1677"/>
    <w:rsid w:val="001B1A48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41F34"/>
    <w:rsid w:val="00263633"/>
    <w:rsid w:val="00267D46"/>
    <w:rsid w:val="00267FCD"/>
    <w:rsid w:val="00270459"/>
    <w:rsid w:val="002855FB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4E"/>
    <w:rsid w:val="00321464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F3B06"/>
    <w:rsid w:val="003F4DDB"/>
    <w:rsid w:val="003F6139"/>
    <w:rsid w:val="00403391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0203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55E3"/>
    <w:rsid w:val="005E1AA0"/>
    <w:rsid w:val="006001EC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60803"/>
    <w:rsid w:val="00770CB7"/>
    <w:rsid w:val="00772894"/>
    <w:rsid w:val="00787C9A"/>
    <w:rsid w:val="007967DB"/>
    <w:rsid w:val="00796F97"/>
    <w:rsid w:val="007D4122"/>
    <w:rsid w:val="007E30AF"/>
    <w:rsid w:val="007E77D4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22E31"/>
    <w:rsid w:val="0093756E"/>
    <w:rsid w:val="00937B7E"/>
    <w:rsid w:val="00945ABF"/>
    <w:rsid w:val="00957EC5"/>
    <w:rsid w:val="00960543"/>
    <w:rsid w:val="009643F6"/>
    <w:rsid w:val="009700EA"/>
    <w:rsid w:val="00975A14"/>
    <w:rsid w:val="00986BE7"/>
    <w:rsid w:val="00987BC3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5317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907DA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531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8252E-8920-4256-A670-9A2DE1414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2026-09-22T06:13:00Z</dcterms:created>
  <dcterms:modified xsi:type="dcterms:W3CDTF">2026-09-22T06:13:00Z</dcterms:modified>
</cp:coreProperties>
</file>